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19D5" w:rsidRPr="00DE16EC" w:rsidRDefault="007419D5"/>
    <w:p w:rsidR="006953B2" w:rsidRDefault="006953B2" w:rsidP="00064B97">
      <w:pPr>
        <w:shd w:val="clear" w:color="auto" w:fill="FFFFFF"/>
        <w:spacing w:before="24" w:after="24" w:line="235" w:lineRule="atLeast"/>
        <w:rPr>
          <w:rFonts w:eastAsia="Times New Roman" w:cs="Times New Roman"/>
          <w:b/>
          <w:color w:val="000000"/>
          <w:sz w:val="28"/>
          <w:szCs w:val="28"/>
          <w:lang w:eastAsia="nl-NL"/>
        </w:rPr>
      </w:pPr>
      <w:r>
        <w:rPr>
          <w:rFonts w:eastAsia="Times New Roman" w:cs="Times New Roman"/>
          <w:b/>
          <w:color w:val="000000"/>
          <w:sz w:val="28"/>
          <w:szCs w:val="28"/>
          <w:lang w:eastAsia="nl-NL"/>
        </w:rPr>
        <w:t>Onderzoek integraal jaarverslag onderwijs</w:t>
      </w:r>
    </w:p>
    <w:p w:rsidR="00064B97" w:rsidRDefault="00064B97" w:rsidP="00064B97">
      <w:pPr>
        <w:shd w:val="clear" w:color="auto" w:fill="FFFFFF"/>
        <w:spacing w:before="24" w:after="24" w:line="235" w:lineRule="atLeast"/>
        <w:rPr>
          <w:rFonts w:eastAsia="Times New Roman" w:cs="Times New Roman"/>
          <w:b/>
          <w:color w:val="000000"/>
          <w:sz w:val="28"/>
          <w:szCs w:val="28"/>
          <w:lang w:eastAsia="nl-NL"/>
        </w:rPr>
      </w:pPr>
    </w:p>
    <w:p w:rsidR="006953B2" w:rsidRDefault="006953B2" w:rsidP="006953B2">
      <w:r>
        <w:t xml:space="preserve">Scholen hebben een belangrijke maatschappelijke functie; niet alleen in het kader van  kennisoverdracht </w:t>
      </w:r>
      <w:r>
        <w:t xml:space="preserve">en persoonlijkheidsvorming, </w:t>
      </w:r>
      <w:proofErr w:type="spellStart"/>
      <w:r>
        <w:t xml:space="preserve">maar </w:t>
      </w:r>
      <w:proofErr w:type="spellEnd"/>
      <w:r>
        <w:t xml:space="preserve">ook in het socialisatieproces; zo doen we dat in Nederland. Om deze taak waar te maken ontvangen ze geld vanuit diverse bronnen. </w:t>
      </w:r>
      <w:hyperlink r:id="rId8" w:history="1">
        <w:r w:rsidRPr="008C3D92">
          <w:rPr>
            <w:rStyle w:val="Hyperlink"/>
          </w:rPr>
          <w:t>Best ingewikkeld</w:t>
        </w:r>
      </w:hyperlink>
      <w:r>
        <w:t>.</w:t>
      </w:r>
    </w:p>
    <w:p w:rsidR="006953B2" w:rsidRDefault="006953B2" w:rsidP="006953B2">
      <w:r>
        <w:t xml:space="preserve">Veel scholen hebben </w:t>
      </w:r>
      <w:r>
        <w:t xml:space="preserve">naast onderwijsdoelen </w:t>
      </w:r>
      <w:r>
        <w:t>ambities op het gebied van duurzaamheid; zowel fysiek als sociaal. Nederland streeft naar een circulaire economie.</w:t>
      </w:r>
      <w:r>
        <w:t xml:space="preserve"> Dat streven moet uiteindelijk zijn beslag krijgen in de bedrijfsvoering van het onderwijs, maar ook zichtbaar worden in de jaarverslagen. Bij scholen in het primair en voortgezet onderwijs is dat extra complex, maar ook een mooie uitdaging.  </w:t>
      </w:r>
      <w:r>
        <w:t xml:space="preserve"> </w:t>
      </w:r>
    </w:p>
    <w:p w:rsidR="006953B2" w:rsidRDefault="006953B2" w:rsidP="006953B2">
      <w:r>
        <w:t xml:space="preserve">In de organisatie van de huisvesting van het primair en voortgezet onderwijs is het bij wet zo geregeld dat gemeenten voor de huisvesting moeten zorgen (nieuwbouw en </w:t>
      </w:r>
      <w:proofErr w:type="spellStart"/>
      <w:r>
        <w:t>levensduurverlengende</w:t>
      </w:r>
      <w:proofErr w:type="spellEnd"/>
      <w:r>
        <w:t xml:space="preserve"> renovatie) en scholen vervolgens voor het buitenonderhoud (in stand houden) en de exploitatie (gas water en licht). </w:t>
      </w:r>
    </w:p>
    <w:p w:rsidR="006953B2" w:rsidRDefault="006953B2" w:rsidP="006953B2">
      <w:r>
        <w:t xml:space="preserve">Dat levert in de praktijk nogal eens discussie op; zeker nu er extra in </w:t>
      </w:r>
      <w:proofErr w:type="spellStart"/>
      <w:r>
        <w:t>geinvesteerd</w:t>
      </w:r>
      <w:proofErr w:type="spellEnd"/>
      <w:r>
        <w:t xml:space="preserve"> moet worden in het kader van de verduurzaming</w:t>
      </w:r>
      <w:r>
        <w:t xml:space="preserve"> (zowel van het curriculum, de bedrijfsvoering, inkoop en huisvesting). </w:t>
      </w:r>
      <w:r>
        <w:t xml:space="preserve">Scholen </w:t>
      </w:r>
      <w:r>
        <w:t xml:space="preserve">sturen vooral op kosten en </w:t>
      </w:r>
      <w:r>
        <w:t>geven aan dat ze te weinig geld hebben en de gemeente moet zorgen voor geld voor nieuwe scholen. Iedere school heeft daar wel een lobby voor, want een aantrekkelijk gebouw</w:t>
      </w:r>
      <w:r>
        <w:t xml:space="preserve"> kan zorgen voor meer leerlingen (organisatiebelang). </w:t>
      </w:r>
      <w:r>
        <w:t xml:space="preserve"> Gemeenten hebben een wettelijke taak maar willen niet investeren in overmaat of hele dure gebouwen</w:t>
      </w:r>
      <w:r>
        <w:t xml:space="preserve"> (collectief belang)</w:t>
      </w:r>
      <w:r>
        <w:t>. Om de vastgoedvoorraad voor onderwijs te kunnen sturen zijn scholen en gemeenten binnenkort verplicht een IHP (integraal huisvestingsplan) op te stellen</w:t>
      </w:r>
      <w:r>
        <w:t xml:space="preserve">. </w:t>
      </w:r>
      <w:r>
        <w:t xml:space="preserve">  </w:t>
      </w:r>
    </w:p>
    <w:p w:rsidR="006953B2" w:rsidRPr="006D5CED" w:rsidRDefault="006953B2" w:rsidP="006953B2">
      <w:pPr>
        <w:rPr>
          <w:b/>
        </w:rPr>
      </w:pPr>
      <w:proofErr w:type="spellStart"/>
      <w:r w:rsidRPr="006D5CED">
        <w:rPr>
          <w:b/>
        </w:rPr>
        <w:t>Governance</w:t>
      </w:r>
      <w:proofErr w:type="spellEnd"/>
    </w:p>
    <w:p w:rsidR="006953B2" w:rsidRDefault="006953B2" w:rsidP="006953B2">
      <w:r>
        <w:t>Gemeenten moeten zich uitgebreid en openbaar verantwoorden voor de uitgaven van de publieke middelen (BBV). Bedrijven moeten hun gegevens deponeren bij de Kamer van Koophandel die publiek toegankelijk zijn. Scholen zijn vaak stichtingen. Voor hen geldt tot nog geen verantwoordingsplicht. Wel hebben ze jaren geleden afgesproken zich publiekelijk te verantwoorden door hun jaarverslagen openbaar op hun website te zetten. Daar is in de praktijk niet veel van terecht gekomen. Daarom wordt nu gewerkt aan een wettelijke verplichting.</w:t>
      </w:r>
    </w:p>
    <w:p w:rsidR="006953B2" w:rsidRDefault="006953B2" w:rsidP="006953B2">
      <w:r>
        <w:t xml:space="preserve">Daarbij is er </w:t>
      </w:r>
      <w:r>
        <w:t xml:space="preserve">binnen het onderwijs </w:t>
      </w:r>
      <w:r>
        <w:t xml:space="preserve">een beweging gaande van verticaal (top-down) naar horizontaal toezicht. </w:t>
      </w:r>
    </w:p>
    <w:p w:rsidR="006953B2" w:rsidRPr="00663885" w:rsidRDefault="006953B2" w:rsidP="006953B2">
      <w:pPr>
        <w:rPr>
          <w:b/>
        </w:rPr>
      </w:pPr>
      <w:r w:rsidRPr="00663885">
        <w:rPr>
          <w:b/>
        </w:rPr>
        <w:t>Belang</w:t>
      </w:r>
    </w:p>
    <w:p w:rsidR="006953B2" w:rsidRDefault="006953B2" w:rsidP="006953B2">
      <w:r>
        <w:t>Met de gegevens op tafel, zowel financieel als niet financieel, kunnen we een beter gesprek hebben over de bijdrage van de school aan de maatschappelijke doelen en de besteding van publieke middelen. Krijgt de belastingbetaler waar voor zijn geld? Worden de middelen goed besteed?</w:t>
      </w:r>
    </w:p>
    <w:p w:rsidR="006953B2" w:rsidRDefault="006953B2" w:rsidP="006953B2">
      <w:r>
        <w:t xml:space="preserve">Onderzoek naar de  </w:t>
      </w:r>
      <w:r>
        <w:t xml:space="preserve">jaarverslagen kan een </w:t>
      </w:r>
      <w:r>
        <w:t xml:space="preserve">impuls geven aan de interne processen binnen een school en de wijze van samenwerking binnen en buiten de organisatie. </w:t>
      </w:r>
    </w:p>
    <w:p w:rsidR="006953B2" w:rsidRPr="00663885" w:rsidRDefault="006953B2" w:rsidP="006953B2">
      <w:pPr>
        <w:rPr>
          <w:b/>
        </w:rPr>
      </w:pPr>
      <w:r w:rsidRPr="00663885">
        <w:rPr>
          <w:b/>
        </w:rPr>
        <w:lastRenderedPageBreak/>
        <w:t>Vra</w:t>
      </w:r>
      <w:r>
        <w:rPr>
          <w:b/>
        </w:rPr>
        <w:t>a</w:t>
      </w:r>
      <w:r w:rsidRPr="00663885">
        <w:rPr>
          <w:b/>
        </w:rPr>
        <w:t>g</w:t>
      </w:r>
    </w:p>
    <w:p w:rsidR="006953B2" w:rsidRDefault="006953B2" w:rsidP="006953B2">
      <w:r>
        <w:t>Het onderwerp is nog zo vers dat elk onderzoek kan bijdragen</w:t>
      </w:r>
      <w:r w:rsidR="00680FBC">
        <w:t xml:space="preserve"> aan een beter inzicht over de inhoud, vormgeving en proces van de integrale jaarverslagen. </w:t>
      </w:r>
    </w:p>
    <w:p w:rsidR="006953B2" w:rsidRDefault="006953B2" w:rsidP="006953B2">
      <w:r>
        <w:t xml:space="preserve">Onderzoek naar actoren, onderwerpen, </w:t>
      </w:r>
      <w:proofErr w:type="spellStart"/>
      <w:r>
        <w:t>kpi’s</w:t>
      </w:r>
      <w:proofErr w:type="spellEnd"/>
      <w:r>
        <w:t xml:space="preserve">, voorbeelden in de landen; vooralsnog past alles. </w:t>
      </w:r>
    </w:p>
    <w:p w:rsidR="006953B2" w:rsidRPr="00A34770" w:rsidRDefault="006953B2" w:rsidP="006953B2">
      <w:pPr>
        <w:rPr>
          <w:b/>
        </w:rPr>
      </w:pPr>
      <w:r w:rsidRPr="00A34770">
        <w:rPr>
          <w:b/>
        </w:rPr>
        <w:t>Resultaat</w:t>
      </w:r>
    </w:p>
    <w:p w:rsidR="006953B2" w:rsidRDefault="006953B2" w:rsidP="006953B2">
      <w:r>
        <w:t>Primair van belang voor scholen zelf, maar ook voor anderen om van te leren.</w:t>
      </w:r>
    </w:p>
    <w:p w:rsidR="006953B2" w:rsidRDefault="006953B2" w:rsidP="006953B2">
      <w:r>
        <w:t>Resultaten kunnen mogelijk verder worden gebracht via gesprekken en publicaties</w:t>
      </w:r>
      <w:r w:rsidR="00680FBC">
        <w:t xml:space="preserve"> in Bouwstenen-verband, </w:t>
      </w:r>
      <w:r>
        <w:t>bijvoorbeeld via:</w:t>
      </w:r>
    </w:p>
    <w:p w:rsidR="006953B2" w:rsidRDefault="00680FBC" w:rsidP="006953B2">
      <w:pPr>
        <w:pStyle w:val="Lijstalinea"/>
        <w:numPr>
          <w:ilvl w:val="0"/>
          <w:numId w:val="7"/>
        </w:numPr>
        <w:spacing w:after="160" w:line="259" w:lineRule="auto"/>
      </w:pPr>
      <w:hyperlink r:id="rId9" w:history="1">
        <w:r w:rsidR="006953B2" w:rsidRPr="00680FBC">
          <w:rPr>
            <w:rStyle w:val="Hyperlink"/>
          </w:rPr>
          <w:t>In Controle</w:t>
        </w:r>
      </w:hyperlink>
      <w:r w:rsidR="006953B2">
        <w:t xml:space="preserve">; over informatiemanagement voor vastgoed en </w:t>
      </w:r>
      <w:proofErr w:type="spellStart"/>
      <w:r w:rsidR="006953B2">
        <w:t>facilityman</w:t>
      </w:r>
      <w:r>
        <w:t>a</w:t>
      </w:r>
      <w:r w:rsidR="006953B2">
        <w:t>gers</w:t>
      </w:r>
      <w:proofErr w:type="spellEnd"/>
      <w:r w:rsidR="006953B2">
        <w:t>;</w:t>
      </w:r>
    </w:p>
    <w:p w:rsidR="006953B2" w:rsidRDefault="00680FBC" w:rsidP="006953B2">
      <w:pPr>
        <w:pStyle w:val="Lijstalinea"/>
        <w:numPr>
          <w:ilvl w:val="0"/>
          <w:numId w:val="7"/>
        </w:numPr>
        <w:spacing w:after="160" w:line="259" w:lineRule="auto"/>
      </w:pPr>
      <w:hyperlink r:id="rId10" w:history="1">
        <w:r w:rsidR="006953B2" w:rsidRPr="00680FBC">
          <w:rPr>
            <w:rStyle w:val="Hyperlink"/>
          </w:rPr>
          <w:t xml:space="preserve">Het vakblad </w:t>
        </w:r>
        <w:proofErr w:type="spellStart"/>
        <w:r w:rsidR="006953B2" w:rsidRPr="00680FBC">
          <w:rPr>
            <w:rStyle w:val="Hyperlink"/>
          </w:rPr>
          <w:t>Schoolfacilities</w:t>
        </w:r>
        <w:proofErr w:type="spellEnd"/>
      </w:hyperlink>
      <w:r w:rsidR="006953B2">
        <w:t>.</w:t>
      </w:r>
      <w:r>
        <w:t xml:space="preserve"> (hard copy naar ruim 4.200 scholen)</w:t>
      </w:r>
      <w:r w:rsidR="006953B2">
        <w:t xml:space="preserve"> </w:t>
      </w:r>
    </w:p>
    <w:p w:rsidR="00680FBC" w:rsidRPr="00680FBC" w:rsidRDefault="00680FBC" w:rsidP="006953B2">
      <w:pPr>
        <w:rPr>
          <w:b/>
        </w:rPr>
      </w:pPr>
      <w:r w:rsidRPr="00680FBC">
        <w:rPr>
          <w:b/>
        </w:rPr>
        <w:t>Bouwstenen</w:t>
      </w:r>
    </w:p>
    <w:p w:rsidR="00680FBC" w:rsidRDefault="00680FBC" w:rsidP="006953B2">
      <w:r>
        <w:t xml:space="preserve">Bouwstenen is een platform voor publiek gefinancierde voorzieningen en vastgoed, waaronder scholen, buurthuizen, bibliotheken, enz.. Het wordt inhoudelijk en financieel gedragen door partijen in het veld waaronder scholen en gemeenten. Bouwstenen brengt partijen bij elkaar, maakt samen een agenda, jaagt aan en ontwikkeld in netwerkverband. Meldt je hier aan voor de </w:t>
      </w:r>
      <w:hyperlink r:id="rId11" w:history="1">
        <w:r w:rsidRPr="00680FBC">
          <w:rPr>
            <w:rStyle w:val="Hyperlink"/>
          </w:rPr>
          <w:t>gratis nieuwsbrief.</w:t>
        </w:r>
      </w:hyperlink>
      <w:r>
        <w:t xml:space="preserve"> </w:t>
      </w:r>
    </w:p>
    <w:p w:rsidR="006953B2" w:rsidRDefault="006953B2" w:rsidP="006953B2">
      <w:r>
        <w:t xml:space="preserve">   </w:t>
      </w:r>
    </w:p>
    <w:p w:rsidR="006953B2" w:rsidRDefault="006953B2" w:rsidP="006953B2"/>
    <w:p w:rsidR="006953B2" w:rsidRPr="00DE16EC" w:rsidRDefault="006953B2" w:rsidP="00064B97">
      <w:pPr>
        <w:shd w:val="clear" w:color="auto" w:fill="FFFFFF"/>
        <w:spacing w:before="24" w:after="24" w:line="235" w:lineRule="atLeast"/>
        <w:rPr>
          <w:rFonts w:eastAsia="Times New Roman" w:cs="Times New Roman"/>
          <w:b/>
          <w:color w:val="000000"/>
          <w:sz w:val="28"/>
          <w:szCs w:val="28"/>
          <w:lang w:eastAsia="nl-NL"/>
        </w:rPr>
      </w:pPr>
    </w:p>
    <w:p w:rsidR="00064B97" w:rsidRPr="00672C81" w:rsidRDefault="00064B97" w:rsidP="00064B97">
      <w:pPr>
        <w:shd w:val="clear" w:color="auto" w:fill="FFFFFF"/>
        <w:spacing w:before="24" w:after="24" w:line="235" w:lineRule="atLeast"/>
        <w:rPr>
          <w:rFonts w:eastAsia="Times New Roman" w:cs="Times New Roman"/>
          <w:color w:val="000000"/>
          <w:lang w:eastAsia="nl-NL"/>
        </w:rPr>
      </w:pPr>
    </w:p>
    <w:p w:rsidR="00B3210F" w:rsidRPr="00672C81" w:rsidRDefault="00B3210F">
      <w:pPr>
        <w:rPr>
          <w:rFonts w:cstheme="minorHAnsi"/>
        </w:rPr>
      </w:pPr>
    </w:p>
    <w:p w:rsidR="00B6384C" w:rsidRPr="00672C81" w:rsidRDefault="00B6384C">
      <w:pPr>
        <w:rPr>
          <w:rFonts w:cstheme="minorHAnsi"/>
        </w:rPr>
      </w:pPr>
    </w:p>
    <w:p w:rsidR="00B6384C" w:rsidRPr="00672C81" w:rsidRDefault="00B6384C">
      <w:pPr>
        <w:rPr>
          <w:rFonts w:cstheme="minorHAnsi"/>
        </w:rPr>
      </w:pPr>
    </w:p>
    <w:p w:rsidR="00B6384C" w:rsidRPr="00672C81" w:rsidRDefault="00B6384C">
      <w:pPr>
        <w:rPr>
          <w:rFonts w:cstheme="minorHAnsi"/>
        </w:rPr>
      </w:pPr>
    </w:p>
    <w:p w:rsidR="00B6384C" w:rsidRPr="00672C81" w:rsidRDefault="00B6384C">
      <w:pPr>
        <w:rPr>
          <w:rFonts w:cstheme="minorHAnsi"/>
        </w:rPr>
      </w:pPr>
    </w:p>
    <w:p w:rsidR="00B6384C" w:rsidRPr="00672C81" w:rsidRDefault="00B6384C">
      <w:pPr>
        <w:rPr>
          <w:rFonts w:cstheme="minorHAnsi"/>
        </w:rPr>
      </w:pPr>
    </w:p>
    <w:p w:rsidR="00B6384C" w:rsidRPr="00672C81" w:rsidRDefault="00B6384C">
      <w:pPr>
        <w:rPr>
          <w:rFonts w:cstheme="minorHAnsi"/>
        </w:rPr>
      </w:pPr>
    </w:p>
    <w:p w:rsidR="00B6384C" w:rsidRPr="00672C81" w:rsidRDefault="00B6384C">
      <w:pPr>
        <w:rPr>
          <w:rFonts w:cstheme="minorHAnsi"/>
        </w:rPr>
      </w:pPr>
    </w:p>
    <w:p w:rsidR="00B6384C" w:rsidRPr="00672C81" w:rsidRDefault="00B6384C">
      <w:pPr>
        <w:rPr>
          <w:rFonts w:cstheme="minorHAnsi"/>
        </w:rPr>
      </w:pPr>
    </w:p>
    <w:p w:rsidR="00B6384C" w:rsidRPr="00672C81" w:rsidRDefault="00B6384C">
      <w:pPr>
        <w:rPr>
          <w:rFonts w:cstheme="minorHAnsi"/>
        </w:rPr>
      </w:pPr>
    </w:p>
    <w:p w:rsidR="00B6384C" w:rsidRPr="00672C81" w:rsidRDefault="00B6384C">
      <w:pPr>
        <w:rPr>
          <w:rFonts w:cstheme="minorHAnsi"/>
        </w:rPr>
      </w:pPr>
    </w:p>
    <w:p w:rsidR="00B6384C" w:rsidRPr="00672C81" w:rsidRDefault="00B6384C">
      <w:pPr>
        <w:rPr>
          <w:rFonts w:cstheme="minorHAnsi"/>
        </w:rPr>
      </w:pPr>
    </w:p>
    <w:p w:rsidR="00B6384C" w:rsidRPr="00672C81" w:rsidRDefault="00B6384C">
      <w:pPr>
        <w:rPr>
          <w:rFonts w:cstheme="minorHAnsi"/>
        </w:rPr>
      </w:pPr>
    </w:p>
    <w:p w:rsidR="00B6384C" w:rsidRPr="00672C81" w:rsidRDefault="00B6384C">
      <w:pPr>
        <w:rPr>
          <w:rFonts w:cstheme="minorHAnsi"/>
        </w:rPr>
      </w:pPr>
    </w:p>
    <w:p w:rsidR="00B6384C" w:rsidRPr="00672C81" w:rsidRDefault="00B6384C">
      <w:pPr>
        <w:rPr>
          <w:rFonts w:cstheme="minorHAnsi"/>
        </w:rPr>
      </w:pPr>
    </w:p>
    <w:p w:rsidR="00B6384C" w:rsidRPr="00672C81" w:rsidRDefault="00B6384C">
      <w:pPr>
        <w:rPr>
          <w:rFonts w:cstheme="minorHAnsi"/>
        </w:rPr>
      </w:pPr>
    </w:p>
    <w:p w:rsidR="00B6384C" w:rsidRPr="00672C81" w:rsidRDefault="00B6384C">
      <w:pPr>
        <w:rPr>
          <w:rFonts w:cstheme="minorHAnsi"/>
        </w:rPr>
      </w:pPr>
    </w:p>
    <w:p w:rsidR="00B6384C" w:rsidRPr="00672C81" w:rsidRDefault="00B6384C">
      <w:pPr>
        <w:rPr>
          <w:rFonts w:cstheme="minorHAnsi"/>
        </w:rPr>
      </w:pPr>
    </w:p>
    <w:p w:rsidR="00B6384C" w:rsidRPr="00672C81" w:rsidRDefault="00B6384C">
      <w:pPr>
        <w:rPr>
          <w:rFonts w:cstheme="minorHAnsi"/>
        </w:rPr>
      </w:pPr>
    </w:p>
    <w:p w:rsidR="00B6384C" w:rsidRPr="00672C81" w:rsidRDefault="00B6384C">
      <w:pPr>
        <w:rPr>
          <w:rFonts w:cstheme="minorHAnsi"/>
        </w:rPr>
      </w:pPr>
    </w:p>
    <w:p w:rsidR="00B6384C" w:rsidRPr="00672C81" w:rsidRDefault="00B6384C">
      <w:pPr>
        <w:rPr>
          <w:rFonts w:cstheme="minorHAnsi"/>
        </w:rPr>
      </w:pPr>
    </w:p>
    <w:p w:rsidR="00B6384C" w:rsidRPr="00672C81" w:rsidRDefault="00B6384C">
      <w:pPr>
        <w:rPr>
          <w:rFonts w:cstheme="minorHAnsi"/>
        </w:rPr>
      </w:pPr>
    </w:p>
    <w:p w:rsidR="00B6384C" w:rsidRPr="00672C81" w:rsidRDefault="00B6384C">
      <w:pPr>
        <w:rPr>
          <w:rFonts w:cstheme="minorHAnsi"/>
        </w:rPr>
      </w:pPr>
    </w:p>
    <w:p w:rsidR="00B6384C" w:rsidRPr="00672C81" w:rsidRDefault="00B6384C">
      <w:pPr>
        <w:rPr>
          <w:rFonts w:cstheme="minorHAnsi"/>
        </w:rPr>
      </w:pPr>
    </w:p>
    <w:p w:rsidR="00B6384C" w:rsidRPr="00672C81" w:rsidRDefault="00B6384C">
      <w:pPr>
        <w:rPr>
          <w:rFonts w:cstheme="minorHAnsi"/>
        </w:rPr>
      </w:pPr>
    </w:p>
    <w:p w:rsidR="00B6384C" w:rsidRPr="00672C81" w:rsidRDefault="00B6384C">
      <w:pPr>
        <w:rPr>
          <w:rFonts w:cstheme="minorHAnsi"/>
        </w:rPr>
      </w:pPr>
    </w:p>
    <w:p w:rsidR="00B6384C" w:rsidRPr="00672C81" w:rsidRDefault="00B6384C">
      <w:pPr>
        <w:rPr>
          <w:rFonts w:cstheme="minorHAnsi"/>
        </w:rPr>
      </w:pPr>
    </w:p>
    <w:p w:rsidR="00B6384C" w:rsidRPr="00672C81" w:rsidRDefault="00B6384C">
      <w:pPr>
        <w:rPr>
          <w:rFonts w:cstheme="minorHAnsi"/>
        </w:rPr>
      </w:pPr>
    </w:p>
    <w:p w:rsidR="00B6384C" w:rsidRPr="00672C81" w:rsidRDefault="00B6384C">
      <w:pPr>
        <w:rPr>
          <w:rFonts w:cstheme="minorHAnsi"/>
        </w:rPr>
      </w:pPr>
    </w:p>
    <w:p w:rsidR="00B6384C" w:rsidRPr="00672C81" w:rsidRDefault="00B6384C">
      <w:pPr>
        <w:rPr>
          <w:rFonts w:cstheme="minorHAnsi"/>
        </w:rPr>
      </w:pPr>
    </w:p>
    <w:sectPr w:rsidR="00B6384C" w:rsidRPr="00672C81" w:rsidSect="00DE16EC">
      <w:headerReference w:type="even" r:id="rId12"/>
      <w:headerReference w:type="default" r:id="rId13"/>
      <w:footerReference w:type="even" r:id="rId14"/>
      <w:footerReference w:type="default" r:id="rId15"/>
      <w:headerReference w:type="first" r:id="rId16"/>
      <w:footerReference w:type="first" r:id="rId17"/>
      <w:pgSz w:w="11906" w:h="16838" w:code="9"/>
      <w:pgMar w:top="1418" w:right="1417" w:bottom="1417" w:left="1417" w:header="567" w:footer="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7B0F" w:rsidRDefault="00B37B0F" w:rsidP="00DB35A5">
      <w:pPr>
        <w:spacing w:after="0" w:line="240" w:lineRule="auto"/>
      </w:pPr>
      <w:r>
        <w:separator/>
      </w:r>
    </w:p>
  </w:endnote>
  <w:endnote w:type="continuationSeparator" w:id="0">
    <w:p w:rsidR="00B37B0F" w:rsidRDefault="00B37B0F" w:rsidP="00DB3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1619" w:rsidRDefault="0025161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6FD1" w:rsidRPr="001465F0" w:rsidRDefault="00DE16EC" w:rsidP="00595CB9">
    <w:pPr>
      <w:pStyle w:val="Voettekst"/>
      <w:rPr>
        <w:color w:val="E36C0A" w:themeColor="accent6" w:themeShade="BF"/>
        <w:sz w:val="18"/>
        <w:szCs w:val="18"/>
      </w:rPr>
    </w:pPr>
    <w:r>
      <w:rPr>
        <w:noProof/>
        <w:lang w:eastAsia="nl-NL"/>
      </w:rPr>
      <mc:AlternateContent>
        <mc:Choice Requires="wps">
          <w:drawing>
            <wp:anchor distT="0" distB="0" distL="114300" distR="114300" simplePos="0" relativeHeight="251666432" behindDoc="0" locked="0" layoutInCell="1" allowOverlap="1">
              <wp:simplePos x="0" y="0"/>
              <wp:positionH relativeFrom="margin">
                <wp:posOffset>4374515</wp:posOffset>
              </wp:positionH>
              <wp:positionV relativeFrom="bottomMargin">
                <wp:posOffset>-47625</wp:posOffset>
              </wp:positionV>
              <wp:extent cx="1508760" cy="495300"/>
              <wp:effectExtent l="0" t="0" r="0" b="0"/>
              <wp:wrapNone/>
              <wp:docPr id="2" name="Tekstva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495300"/>
                      </a:xfrm>
                      <a:prstGeom prst="rect">
                        <a:avLst/>
                      </a:prstGeom>
                      <a:noFill/>
                      <a:ln w="6350">
                        <a:noFill/>
                      </a:ln>
                      <a:effectLst/>
                    </wps:spPr>
                    <wps:txbx>
                      <w:txbxContent>
                        <w:p w:rsidR="00D03B02" w:rsidRDefault="00D03B02">
                          <w:pPr>
                            <w:pStyle w:val="Voettekst"/>
                            <w:jc w:val="right"/>
                            <w:rPr>
                              <w:rFonts w:ascii="Calibri" w:hAnsi="Calibri" w:cs="Calibri"/>
                              <w:color w:val="E36C0A" w:themeColor="accent6" w:themeShade="BF"/>
                              <w:sz w:val="18"/>
                              <w:szCs w:val="18"/>
                            </w:rPr>
                          </w:pPr>
                        </w:p>
                        <w:p w:rsidR="00D03B02" w:rsidRDefault="00D03B02">
                          <w:pPr>
                            <w:pStyle w:val="Voettekst"/>
                            <w:jc w:val="right"/>
                            <w:rPr>
                              <w:rFonts w:ascii="Calibri" w:hAnsi="Calibri" w:cs="Calibri"/>
                              <w:color w:val="E36C0A" w:themeColor="accent6" w:themeShade="BF"/>
                              <w:sz w:val="18"/>
                              <w:szCs w:val="18"/>
                            </w:rPr>
                          </w:pPr>
                        </w:p>
                        <w:p w:rsidR="00B36FD1" w:rsidRPr="00872B33" w:rsidRDefault="007D1AD3">
                          <w:pPr>
                            <w:pStyle w:val="Voettekst"/>
                            <w:jc w:val="right"/>
                            <w:rPr>
                              <w:rFonts w:ascii="Calibri" w:hAnsi="Calibri" w:cs="Calibri"/>
                              <w:color w:val="E36C0A" w:themeColor="accent6" w:themeShade="BF"/>
                              <w:sz w:val="18"/>
                              <w:szCs w:val="18"/>
                            </w:rPr>
                          </w:pPr>
                          <w:r w:rsidRPr="00872B33">
                            <w:rPr>
                              <w:rFonts w:ascii="Calibri" w:hAnsi="Calibri" w:cs="Calibri"/>
                              <w:color w:val="E36C0A" w:themeColor="accent6" w:themeShade="BF"/>
                              <w:sz w:val="18"/>
                              <w:szCs w:val="18"/>
                            </w:rPr>
                            <w:fldChar w:fldCharType="begin"/>
                          </w:r>
                          <w:r w:rsidR="00B36FD1" w:rsidRPr="00872B33">
                            <w:rPr>
                              <w:rFonts w:ascii="Calibri" w:hAnsi="Calibri" w:cs="Calibri"/>
                              <w:color w:val="E36C0A" w:themeColor="accent6" w:themeShade="BF"/>
                              <w:sz w:val="18"/>
                              <w:szCs w:val="18"/>
                            </w:rPr>
                            <w:instrText>PAGE  \* Arabic  \* MERGEFORMAT</w:instrText>
                          </w:r>
                          <w:r w:rsidRPr="00872B33">
                            <w:rPr>
                              <w:rFonts w:ascii="Calibri" w:hAnsi="Calibri" w:cs="Calibri"/>
                              <w:color w:val="E36C0A" w:themeColor="accent6" w:themeShade="BF"/>
                              <w:sz w:val="18"/>
                              <w:szCs w:val="18"/>
                            </w:rPr>
                            <w:fldChar w:fldCharType="separate"/>
                          </w:r>
                          <w:r w:rsidR="002162DB">
                            <w:rPr>
                              <w:rFonts w:ascii="Calibri" w:hAnsi="Calibri" w:cs="Calibri"/>
                              <w:noProof/>
                              <w:color w:val="E36C0A" w:themeColor="accent6" w:themeShade="BF"/>
                              <w:sz w:val="18"/>
                              <w:szCs w:val="18"/>
                            </w:rPr>
                            <w:t>2</w:t>
                          </w:r>
                          <w:r w:rsidRPr="00872B33">
                            <w:rPr>
                              <w:rFonts w:ascii="Calibri" w:hAnsi="Calibri" w:cs="Calibri"/>
                              <w:color w:val="E36C0A" w:themeColor="accent6" w:themeShade="BF"/>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 o:spid="_x0000_s1026" type="#_x0000_t202" style="position:absolute;margin-left:344.45pt;margin-top:-3.75pt;width:118.8pt;height:3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" filled="f" stroked="f" strokeweight=".5pt">
              <v:textbox>
                <w:txbxContent>
                  <w:p w:rsidR="00D03B02" w:rsidRDefault="00D03B02">
                    <w:pPr>
                      <w:pStyle w:val="Voettekst"/>
                      <w:jc w:val="right"/>
                      <w:rPr>
                        <w:rFonts w:ascii="Calibri" w:hAnsi="Calibri" w:cs="Calibri"/>
                        <w:color w:val="E36C0A" w:themeColor="accent6" w:themeShade="BF"/>
                        <w:sz w:val="18"/>
                        <w:szCs w:val="18"/>
                      </w:rPr>
                    </w:pPr>
                  </w:p>
                  <w:p w:rsidR="00D03B02" w:rsidRDefault="00D03B02">
                    <w:pPr>
                      <w:pStyle w:val="Voettekst"/>
                      <w:jc w:val="right"/>
                      <w:rPr>
                        <w:rFonts w:ascii="Calibri" w:hAnsi="Calibri" w:cs="Calibri"/>
                        <w:color w:val="E36C0A" w:themeColor="accent6" w:themeShade="BF"/>
                        <w:sz w:val="18"/>
                        <w:szCs w:val="18"/>
                      </w:rPr>
                    </w:pPr>
                  </w:p>
                  <w:p w:rsidR="00B36FD1" w:rsidRPr="00872B33" w:rsidRDefault="007D1AD3">
                    <w:pPr>
                      <w:pStyle w:val="Voettekst"/>
                      <w:jc w:val="right"/>
                      <w:rPr>
                        <w:rFonts w:ascii="Calibri" w:hAnsi="Calibri" w:cs="Calibri"/>
                        <w:color w:val="E36C0A" w:themeColor="accent6" w:themeShade="BF"/>
                        <w:sz w:val="18"/>
                        <w:szCs w:val="18"/>
                      </w:rPr>
                    </w:pPr>
                    <w:r w:rsidRPr="00872B33">
                      <w:rPr>
                        <w:rFonts w:ascii="Calibri" w:hAnsi="Calibri" w:cs="Calibri"/>
                        <w:color w:val="E36C0A" w:themeColor="accent6" w:themeShade="BF"/>
                        <w:sz w:val="18"/>
                        <w:szCs w:val="18"/>
                      </w:rPr>
                      <w:fldChar w:fldCharType="begin"/>
                    </w:r>
                    <w:r w:rsidR="00B36FD1" w:rsidRPr="00872B33">
                      <w:rPr>
                        <w:rFonts w:ascii="Calibri" w:hAnsi="Calibri" w:cs="Calibri"/>
                        <w:color w:val="E36C0A" w:themeColor="accent6" w:themeShade="BF"/>
                        <w:sz w:val="18"/>
                        <w:szCs w:val="18"/>
                      </w:rPr>
                      <w:instrText>PAGE  \* Arabic  \* MERGEFORMAT</w:instrText>
                    </w:r>
                    <w:r w:rsidRPr="00872B33">
                      <w:rPr>
                        <w:rFonts w:ascii="Calibri" w:hAnsi="Calibri" w:cs="Calibri"/>
                        <w:color w:val="E36C0A" w:themeColor="accent6" w:themeShade="BF"/>
                        <w:sz w:val="18"/>
                        <w:szCs w:val="18"/>
                      </w:rPr>
                      <w:fldChar w:fldCharType="separate"/>
                    </w:r>
                    <w:r w:rsidR="002162DB">
                      <w:rPr>
                        <w:rFonts w:ascii="Calibri" w:hAnsi="Calibri" w:cs="Calibri"/>
                        <w:noProof/>
                        <w:color w:val="E36C0A" w:themeColor="accent6" w:themeShade="BF"/>
                        <w:sz w:val="18"/>
                        <w:szCs w:val="18"/>
                      </w:rPr>
                      <w:t>2</w:t>
                    </w:r>
                    <w:r w:rsidRPr="00872B33">
                      <w:rPr>
                        <w:rFonts w:ascii="Calibri" w:hAnsi="Calibri" w:cs="Calibri"/>
                        <w:color w:val="E36C0A" w:themeColor="accent6" w:themeShade="BF"/>
                        <w:sz w:val="18"/>
                        <w:szCs w:val="18"/>
                      </w:rPr>
                      <w:fldChar w:fldCharType="end"/>
                    </w:r>
                  </w:p>
                </w:txbxContent>
              </v:textbox>
              <w10:wrap anchorx="margin" anchory="margin"/>
            </v:shape>
          </w:pict>
        </mc:Fallback>
      </mc:AlternateContent>
    </w:r>
    <w:r w:rsidR="00251619">
      <w:rPr>
        <w:color w:val="E36C0A" w:themeColor="accent6" w:themeShade="BF"/>
        <w:sz w:val="18"/>
        <w:szCs w:val="18"/>
      </w:rPr>
      <w:t>Onderzoek integrale jaarverslagen</w:t>
    </w:r>
    <w:bookmarkStart w:id="0" w:name="_GoBack"/>
    <w:bookmarkEnd w:id="0"/>
  </w:p>
  <w:p w:rsidR="00B36FD1" w:rsidRPr="001465F0" w:rsidRDefault="00B36FD1" w:rsidP="00595CB9">
    <w:pPr>
      <w:pStyle w:val="Voettekst"/>
      <w:rPr>
        <w:color w:val="E36C0A" w:themeColor="accent6" w:themeShade="BF"/>
        <w:sz w:val="18"/>
        <w:szCs w:val="18"/>
      </w:rPr>
    </w:pPr>
    <w:r>
      <w:rPr>
        <w:noProof/>
        <w:lang w:eastAsia="nl-NL"/>
      </w:rPr>
      <w:t xml:space="preserve"> </w:t>
    </w:r>
  </w:p>
  <w:p w:rsidR="00B36FD1" w:rsidRDefault="00B36FD1">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6FD1" w:rsidRPr="001465F0" w:rsidRDefault="00DE16EC" w:rsidP="00A31E6B">
    <w:pPr>
      <w:pStyle w:val="Voettekst"/>
      <w:rPr>
        <w:color w:val="E36C0A" w:themeColor="accent6" w:themeShade="BF"/>
        <w:sz w:val="18"/>
        <w:szCs w:val="18"/>
      </w:rPr>
    </w:pPr>
    <w:r>
      <w:rPr>
        <w:noProof/>
        <w:lang w:eastAsia="nl-NL"/>
      </w:rP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bottomMargin">
                <wp:align>top</wp:align>
              </wp:positionV>
              <wp:extent cx="1508760" cy="50101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08760"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03B02" w:rsidRDefault="00D03B02" w:rsidP="00A31E6B">
                          <w:pPr>
                            <w:pStyle w:val="Voettekst"/>
                            <w:jc w:val="right"/>
                            <w:rPr>
                              <w:rFonts w:asciiTheme="majorHAnsi" w:hAnsiTheme="majorHAnsi"/>
                              <w:color w:val="E36C0A" w:themeColor="accent6" w:themeShade="BF"/>
                              <w:sz w:val="18"/>
                              <w:szCs w:val="18"/>
                            </w:rPr>
                          </w:pPr>
                        </w:p>
                        <w:p w:rsidR="00D03B02" w:rsidRDefault="00D03B02" w:rsidP="00A31E6B">
                          <w:pPr>
                            <w:pStyle w:val="Voettekst"/>
                            <w:jc w:val="right"/>
                            <w:rPr>
                              <w:rFonts w:asciiTheme="majorHAnsi" w:hAnsiTheme="majorHAnsi"/>
                              <w:color w:val="E36C0A" w:themeColor="accent6" w:themeShade="BF"/>
                              <w:sz w:val="18"/>
                              <w:szCs w:val="18"/>
                            </w:rPr>
                          </w:pPr>
                        </w:p>
                        <w:p w:rsidR="00B36FD1" w:rsidRPr="001465F0" w:rsidRDefault="007D1AD3" w:rsidP="00A31E6B">
                          <w:pPr>
                            <w:pStyle w:val="Voettekst"/>
                            <w:jc w:val="right"/>
                            <w:rPr>
                              <w:rFonts w:asciiTheme="majorHAnsi" w:hAnsiTheme="majorHAnsi"/>
                              <w:color w:val="E36C0A" w:themeColor="accent6" w:themeShade="BF"/>
                              <w:sz w:val="18"/>
                              <w:szCs w:val="18"/>
                            </w:rPr>
                          </w:pPr>
                          <w:r w:rsidRPr="001465F0">
                            <w:rPr>
                              <w:rFonts w:asciiTheme="majorHAnsi" w:hAnsiTheme="majorHAnsi"/>
                              <w:color w:val="E36C0A" w:themeColor="accent6" w:themeShade="BF"/>
                              <w:sz w:val="18"/>
                              <w:szCs w:val="18"/>
                            </w:rPr>
                            <w:fldChar w:fldCharType="begin"/>
                          </w:r>
                          <w:r w:rsidR="00B36FD1" w:rsidRPr="001465F0">
                            <w:rPr>
                              <w:rFonts w:asciiTheme="majorHAnsi" w:hAnsiTheme="majorHAnsi"/>
                              <w:color w:val="E36C0A" w:themeColor="accent6" w:themeShade="BF"/>
                              <w:sz w:val="18"/>
                              <w:szCs w:val="18"/>
                            </w:rPr>
                            <w:instrText>PAGE  \* Arabic  \* MERGEFORMAT</w:instrText>
                          </w:r>
                          <w:r w:rsidRPr="001465F0">
                            <w:rPr>
                              <w:rFonts w:asciiTheme="majorHAnsi" w:hAnsiTheme="majorHAnsi"/>
                              <w:color w:val="E36C0A" w:themeColor="accent6" w:themeShade="BF"/>
                              <w:sz w:val="18"/>
                              <w:szCs w:val="18"/>
                            </w:rPr>
                            <w:fldChar w:fldCharType="separate"/>
                          </w:r>
                          <w:r w:rsidR="002162DB">
                            <w:rPr>
                              <w:rFonts w:asciiTheme="majorHAnsi" w:hAnsiTheme="majorHAnsi"/>
                              <w:noProof/>
                              <w:color w:val="E36C0A" w:themeColor="accent6" w:themeShade="BF"/>
                              <w:sz w:val="18"/>
                              <w:szCs w:val="18"/>
                            </w:rPr>
                            <w:t>1</w:t>
                          </w:r>
                          <w:r w:rsidRPr="001465F0">
                            <w:rPr>
                              <w:rFonts w:asciiTheme="majorHAnsi" w:hAnsiTheme="majorHAnsi"/>
                              <w:color w:val="E36C0A" w:themeColor="accent6" w:themeShade="BF"/>
                              <w:sz w:val="18"/>
                              <w:szCs w:val="18"/>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67.6pt;margin-top:0;width:118.8pt;height:39.45pt;z-index:251668480;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" filled="f" stroked="f" strokeweight=".5pt">
              <v:path arrowok="t"/>
              <v:textbox>
                <w:txbxContent>
                  <w:p w:rsidR="00D03B02" w:rsidRDefault="00D03B02" w:rsidP="00A31E6B">
                    <w:pPr>
                      <w:pStyle w:val="Voettekst"/>
                      <w:jc w:val="right"/>
                      <w:rPr>
                        <w:rFonts w:asciiTheme="majorHAnsi" w:hAnsiTheme="majorHAnsi"/>
                        <w:color w:val="E36C0A" w:themeColor="accent6" w:themeShade="BF"/>
                        <w:sz w:val="18"/>
                        <w:szCs w:val="18"/>
                      </w:rPr>
                    </w:pPr>
                  </w:p>
                  <w:p w:rsidR="00D03B02" w:rsidRDefault="00D03B02" w:rsidP="00A31E6B">
                    <w:pPr>
                      <w:pStyle w:val="Voettekst"/>
                      <w:jc w:val="right"/>
                      <w:rPr>
                        <w:rFonts w:asciiTheme="majorHAnsi" w:hAnsiTheme="majorHAnsi"/>
                        <w:color w:val="E36C0A" w:themeColor="accent6" w:themeShade="BF"/>
                        <w:sz w:val="18"/>
                        <w:szCs w:val="18"/>
                      </w:rPr>
                    </w:pPr>
                  </w:p>
                  <w:p w:rsidR="00B36FD1" w:rsidRPr="001465F0" w:rsidRDefault="007D1AD3" w:rsidP="00A31E6B">
                    <w:pPr>
                      <w:pStyle w:val="Voettekst"/>
                      <w:jc w:val="right"/>
                      <w:rPr>
                        <w:rFonts w:asciiTheme="majorHAnsi" w:hAnsiTheme="majorHAnsi"/>
                        <w:color w:val="E36C0A" w:themeColor="accent6" w:themeShade="BF"/>
                        <w:sz w:val="18"/>
                        <w:szCs w:val="18"/>
                      </w:rPr>
                    </w:pPr>
                    <w:r w:rsidRPr="001465F0">
                      <w:rPr>
                        <w:rFonts w:asciiTheme="majorHAnsi" w:hAnsiTheme="majorHAnsi"/>
                        <w:color w:val="E36C0A" w:themeColor="accent6" w:themeShade="BF"/>
                        <w:sz w:val="18"/>
                        <w:szCs w:val="18"/>
                      </w:rPr>
                      <w:fldChar w:fldCharType="begin"/>
                    </w:r>
                    <w:r w:rsidR="00B36FD1" w:rsidRPr="001465F0">
                      <w:rPr>
                        <w:rFonts w:asciiTheme="majorHAnsi" w:hAnsiTheme="majorHAnsi"/>
                        <w:color w:val="E36C0A" w:themeColor="accent6" w:themeShade="BF"/>
                        <w:sz w:val="18"/>
                        <w:szCs w:val="18"/>
                      </w:rPr>
                      <w:instrText>PAGE  \* Arabic  \* MERGEFORMAT</w:instrText>
                    </w:r>
                    <w:r w:rsidRPr="001465F0">
                      <w:rPr>
                        <w:rFonts w:asciiTheme="majorHAnsi" w:hAnsiTheme="majorHAnsi"/>
                        <w:color w:val="E36C0A" w:themeColor="accent6" w:themeShade="BF"/>
                        <w:sz w:val="18"/>
                        <w:szCs w:val="18"/>
                      </w:rPr>
                      <w:fldChar w:fldCharType="separate"/>
                    </w:r>
                    <w:r w:rsidR="002162DB">
                      <w:rPr>
                        <w:rFonts w:asciiTheme="majorHAnsi" w:hAnsiTheme="majorHAnsi"/>
                        <w:noProof/>
                        <w:color w:val="E36C0A" w:themeColor="accent6" w:themeShade="BF"/>
                        <w:sz w:val="18"/>
                        <w:szCs w:val="18"/>
                      </w:rPr>
                      <w:t>1</w:t>
                    </w:r>
                    <w:r w:rsidRPr="001465F0">
                      <w:rPr>
                        <w:rFonts w:asciiTheme="majorHAnsi" w:hAnsiTheme="majorHAnsi"/>
                        <w:color w:val="E36C0A" w:themeColor="accent6" w:themeShade="BF"/>
                        <w:sz w:val="18"/>
                        <w:szCs w:val="18"/>
                      </w:rPr>
                      <w:fldChar w:fldCharType="end"/>
                    </w:r>
                  </w:p>
                </w:txbxContent>
              </v:textbox>
              <w10:wrap anchorx="margin" anchory="margin"/>
            </v:shape>
          </w:pict>
        </mc:Fallback>
      </mc:AlternateContent>
    </w:r>
    <w:r w:rsidR="006953B2">
      <w:rPr>
        <w:color w:val="E36C0A" w:themeColor="accent6" w:themeShade="BF"/>
        <w:sz w:val="18"/>
        <w:szCs w:val="18"/>
      </w:rPr>
      <w:t>Onderzoek integrale jaarverslagen</w:t>
    </w:r>
  </w:p>
  <w:p w:rsidR="00B36FD1" w:rsidRDefault="00D03B02" w:rsidP="00D03B02">
    <w:pPr>
      <w:pStyle w:val="Voettekst"/>
      <w:tabs>
        <w:tab w:val="clear" w:pos="4536"/>
        <w:tab w:val="clear" w:pos="9072"/>
        <w:tab w:val="left" w:pos="5805"/>
      </w:tabs>
    </w:pPr>
    <w:r>
      <w:tab/>
    </w:r>
  </w:p>
  <w:p w:rsidR="00B36FD1" w:rsidRPr="00A31E6B" w:rsidRDefault="00B36FD1">
    <w:pPr>
      <w:pStyle w:val="Voettekst"/>
      <w:rPr>
        <w:b/>
        <w:color w:val="E36C0A" w:themeColor="accent6" w:themeShade="B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7B0F" w:rsidRDefault="00B37B0F" w:rsidP="00DB35A5">
      <w:pPr>
        <w:spacing w:after="0" w:line="240" w:lineRule="auto"/>
      </w:pPr>
      <w:r>
        <w:separator/>
      </w:r>
    </w:p>
  </w:footnote>
  <w:footnote w:type="continuationSeparator" w:id="0">
    <w:p w:rsidR="00B37B0F" w:rsidRDefault="00B37B0F" w:rsidP="00DB35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1619" w:rsidRDefault="0025161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6FD1" w:rsidRDefault="00DE16EC">
    <w:pPr>
      <w:pStyle w:val="Koptekst"/>
    </w:pPr>
    <w:r>
      <w:rPr>
        <w:noProof/>
        <w:lang w:eastAsia="nl-NL"/>
      </w:rPr>
      <w:drawing>
        <wp:anchor distT="0" distB="0" distL="114300" distR="114300" simplePos="0" relativeHeight="251660288" behindDoc="0" locked="0" layoutInCell="1" allowOverlap="1" wp14:anchorId="191FF1EF" wp14:editId="79911F29">
          <wp:simplePos x="0" y="0"/>
          <wp:positionH relativeFrom="column">
            <wp:posOffset>-899795</wp:posOffset>
          </wp:positionH>
          <wp:positionV relativeFrom="paragraph">
            <wp:posOffset>-328295</wp:posOffset>
          </wp:positionV>
          <wp:extent cx="916305" cy="622300"/>
          <wp:effectExtent l="0" t="0" r="0" b="635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 Bouwstenen met hand - groot.jpg"/>
                  <pic:cNvPicPr/>
                </pic:nvPicPr>
                <pic:blipFill rotWithShape="1">
                  <a:blip r:embed="rId1">
                    <a:extLst>
                      <a:ext uri="{28A0092B-C50C-407E-A947-70E740481C1C}">
                        <a14:useLocalDpi xmlns:a14="http://schemas.microsoft.com/office/drawing/2010/main" val="0"/>
                      </a:ext>
                    </a:extLst>
                  </a:blip>
                  <a:srcRect r="72323" b="18278"/>
                  <a:stretch/>
                </pic:blipFill>
                <pic:spPr bwMode="auto">
                  <a:xfrm>
                    <a:off x="0" y="0"/>
                    <a:ext cx="916305" cy="622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6FD1" w:rsidRDefault="00B36FD1">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6FD1" w:rsidRDefault="002162DB">
    <w:pPr>
      <w:pStyle w:val="Koptekst"/>
    </w:pPr>
    <w:r>
      <w:rPr>
        <w:noProof/>
        <w:sz w:val="21"/>
        <w:szCs w:val="21"/>
      </w:rPr>
      <w:drawing>
        <wp:anchor distT="0" distB="0" distL="114300" distR="114300" simplePos="0" relativeHeight="251662848" behindDoc="1" locked="0" layoutInCell="1" allowOverlap="1" wp14:anchorId="6FF7922F" wp14:editId="07B01A27">
          <wp:simplePos x="0" y="0"/>
          <wp:positionH relativeFrom="column">
            <wp:posOffset>3509352</wp:posOffset>
          </wp:positionH>
          <wp:positionV relativeFrom="paragraph">
            <wp:posOffset>-216535</wp:posOffset>
          </wp:positionV>
          <wp:extent cx="2978150" cy="755699"/>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3 Bouwstenen - groot.jpg"/>
                  <pic:cNvPicPr/>
                </pic:nvPicPr>
                <pic:blipFill>
                  <a:blip r:embed="rId1">
                    <a:extLst>
                      <a:ext uri="{28A0092B-C50C-407E-A947-70E740481C1C}">
                        <a14:useLocalDpi xmlns:a14="http://schemas.microsoft.com/office/drawing/2010/main" val="0"/>
                      </a:ext>
                    </a:extLst>
                  </a:blip>
                  <a:stretch>
                    <a:fillRect/>
                  </a:stretch>
                </pic:blipFill>
                <pic:spPr>
                  <a:xfrm>
                    <a:off x="0" y="0"/>
                    <a:ext cx="2978150" cy="75569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728" behindDoc="0" locked="0" layoutInCell="1" allowOverlap="1" wp14:anchorId="23901692" wp14:editId="69BEADDD">
          <wp:simplePos x="0" y="0"/>
          <wp:positionH relativeFrom="column">
            <wp:posOffset>-899844</wp:posOffset>
          </wp:positionH>
          <wp:positionV relativeFrom="paragraph">
            <wp:posOffset>-360240</wp:posOffset>
          </wp:positionV>
          <wp:extent cx="1290320" cy="9607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nd.png"/>
                  <pic:cNvPicPr/>
                </pic:nvPicPr>
                <pic:blipFill>
                  <a:blip r:embed="rId2">
                    <a:extLst>
                      <a:ext uri="{28A0092B-C50C-407E-A947-70E740481C1C}">
                        <a14:useLocalDpi xmlns:a14="http://schemas.microsoft.com/office/drawing/2010/main" val="0"/>
                      </a:ext>
                    </a:extLst>
                  </a:blip>
                  <a:stretch>
                    <a:fillRect/>
                  </a:stretch>
                </pic:blipFill>
                <pic:spPr>
                  <a:xfrm>
                    <a:off x="0" y="0"/>
                    <a:ext cx="1290320" cy="96075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97EDD"/>
    <w:multiLevelType w:val="hybridMultilevel"/>
    <w:tmpl w:val="6C94D6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5E958E1"/>
    <w:multiLevelType w:val="hybridMultilevel"/>
    <w:tmpl w:val="FEC2ED9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3ABC747A"/>
    <w:multiLevelType w:val="hybridMultilevel"/>
    <w:tmpl w:val="902ECD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5215751"/>
    <w:multiLevelType w:val="hybridMultilevel"/>
    <w:tmpl w:val="EBD858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D931075"/>
    <w:multiLevelType w:val="hybridMultilevel"/>
    <w:tmpl w:val="058651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43350C3"/>
    <w:multiLevelType w:val="hybridMultilevel"/>
    <w:tmpl w:val="23D05DEE"/>
    <w:lvl w:ilvl="0" w:tplc="D60AD870">
      <w:start w:val="1"/>
      <w:numFmt w:val="bullet"/>
      <w:lvlText w:val="•"/>
      <w:lvlJc w:val="left"/>
      <w:pPr>
        <w:tabs>
          <w:tab w:val="num" w:pos="360"/>
        </w:tabs>
        <w:ind w:left="360" w:hanging="360"/>
      </w:pPr>
      <w:rPr>
        <w:rFonts w:ascii="Arial" w:hAnsi="Arial" w:hint="default"/>
      </w:rPr>
    </w:lvl>
    <w:lvl w:ilvl="1" w:tplc="FD80CA84">
      <w:start w:val="1520"/>
      <w:numFmt w:val="bullet"/>
      <w:lvlText w:val="–"/>
      <w:lvlJc w:val="left"/>
      <w:pPr>
        <w:tabs>
          <w:tab w:val="num" w:pos="1080"/>
        </w:tabs>
        <w:ind w:left="1080" w:hanging="360"/>
      </w:pPr>
      <w:rPr>
        <w:rFonts w:ascii="Arial" w:hAnsi="Arial" w:hint="default"/>
      </w:rPr>
    </w:lvl>
    <w:lvl w:ilvl="2" w:tplc="D08072C2" w:tentative="1">
      <w:start w:val="1"/>
      <w:numFmt w:val="bullet"/>
      <w:lvlText w:val="•"/>
      <w:lvlJc w:val="left"/>
      <w:pPr>
        <w:tabs>
          <w:tab w:val="num" w:pos="1800"/>
        </w:tabs>
        <w:ind w:left="1800" w:hanging="360"/>
      </w:pPr>
      <w:rPr>
        <w:rFonts w:ascii="Arial" w:hAnsi="Arial" w:hint="default"/>
      </w:rPr>
    </w:lvl>
    <w:lvl w:ilvl="3" w:tplc="DACC43EA" w:tentative="1">
      <w:start w:val="1"/>
      <w:numFmt w:val="bullet"/>
      <w:lvlText w:val="•"/>
      <w:lvlJc w:val="left"/>
      <w:pPr>
        <w:tabs>
          <w:tab w:val="num" w:pos="2520"/>
        </w:tabs>
        <w:ind w:left="2520" w:hanging="360"/>
      </w:pPr>
      <w:rPr>
        <w:rFonts w:ascii="Arial" w:hAnsi="Arial" w:hint="default"/>
      </w:rPr>
    </w:lvl>
    <w:lvl w:ilvl="4" w:tplc="B3A8DA62" w:tentative="1">
      <w:start w:val="1"/>
      <w:numFmt w:val="bullet"/>
      <w:lvlText w:val="•"/>
      <w:lvlJc w:val="left"/>
      <w:pPr>
        <w:tabs>
          <w:tab w:val="num" w:pos="3240"/>
        </w:tabs>
        <w:ind w:left="3240" w:hanging="360"/>
      </w:pPr>
      <w:rPr>
        <w:rFonts w:ascii="Arial" w:hAnsi="Arial" w:hint="default"/>
      </w:rPr>
    </w:lvl>
    <w:lvl w:ilvl="5" w:tplc="7ADCEBEC" w:tentative="1">
      <w:start w:val="1"/>
      <w:numFmt w:val="bullet"/>
      <w:lvlText w:val="•"/>
      <w:lvlJc w:val="left"/>
      <w:pPr>
        <w:tabs>
          <w:tab w:val="num" w:pos="3960"/>
        </w:tabs>
        <w:ind w:left="3960" w:hanging="360"/>
      </w:pPr>
      <w:rPr>
        <w:rFonts w:ascii="Arial" w:hAnsi="Arial" w:hint="default"/>
      </w:rPr>
    </w:lvl>
    <w:lvl w:ilvl="6" w:tplc="477A81FE" w:tentative="1">
      <w:start w:val="1"/>
      <w:numFmt w:val="bullet"/>
      <w:lvlText w:val="•"/>
      <w:lvlJc w:val="left"/>
      <w:pPr>
        <w:tabs>
          <w:tab w:val="num" w:pos="4680"/>
        </w:tabs>
        <w:ind w:left="4680" w:hanging="360"/>
      </w:pPr>
      <w:rPr>
        <w:rFonts w:ascii="Arial" w:hAnsi="Arial" w:hint="default"/>
      </w:rPr>
    </w:lvl>
    <w:lvl w:ilvl="7" w:tplc="85B8643C" w:tentative="1">
      <w:start w:val="1"/>
      <w:numFmt w:val="bullet"/>
      <w:lvlText w:val="•"/>
      <w:lvlJc w:val="left"/>
      <w:pPr>
        <w:tabs>
          <w:tab w:val="num" w:pos="5400"/>
        </w:tabs>
        <w:ind w:left="5400" w:hanging="360"/>
      </w:pPr>
      <w:rPr>
        <w:rFonts w:ascii="Arial" w:hAnsi="Arial" w:hint="default"/>
      </w:rPr>
    </w:lvl>
    <w:lvl w:ilvl="8" w:tplc="E6D634CA"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65830F1F"/>
    <w:multiLevelType w:val="hybridMultilevel"/>
    <w:tmpl w:val="9DD2F02E"/>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num w:numId="1">
    <w:abstractNumId w:val="5"/>
  </w:num>
  <w:num w:numId="2">
    <w:abstractNumId w:val="3"/>
  </w:num>
  <w:num w:numId="3">
    <w:abstractNumId w:val="2"/>
  </w:num>
  <w:num w:numId="4">
    <w:abstractNumId w:val="0"/>
  </w:num>
  <w:num w:numId="5">
    <w:abstractNumId w:val="4"/>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5A5"/>
    <w:rsid w:val="0001235D"/>
    <w:rsid w:val="000176E9"/>
    <w:rsid w:val="00064B97"/>
    <w:rsid w:val="00077566"/>
    <w:rsid w:val="000C5AFC"/>
    <w:rsid w:val="000E4DD5"/>
    <w:rsid w:val="00123D16"/>
    <w:rsid w:val="001465F0"/>
    <w:rsid w:val="00151F5E"/>
    <w:rsid w:val="00154190"/>
    <w:rsid w:val="001D5F31"/>
    <w:rsid w:val="00203943"/>
    <w:rsid w:val="00203A54"/>
    <w:rsid w:val="002162DB"/>
    <w:rsid w:val="00251619"/>
    <w:rsid w:val="00257CEE"/>
    <w:rsid w:val="00275AD5"/>
    <w:rsid w:val="002A164A"/>
    <w:rsid w:val="002A3EBA"/>
    <w:rsid w:val="00310353"/>
    <w:rsid w:val="00315DC0"/>
    <w:rsid w:val="00380B8C"/>
    <w:rsid w:val="003B549A"/>
    <w:rsid w:val="003E02E8"/>
    <w:rsid w:val="003F0A3E"/>
    <w:rsid w:val="0047007D"/>
    <w:rsid w:val="00473DA3"/>
    <w:rsid w:val="00484652"/>
    <w:rsid w:val="0048491D"/>
    <w:rsid w:val="004A5CD9"/>
    <w:rsid w:val="004D3F5F"/>
    <w:rsid w:val="004E21B8"/>
    <w:rsid w:val="004E58D4"/>
    <w:rsid w:val="00540819"/>
    <w:rsid w:val="005678CA"/>
    <w:rsid w:val="00595CB9"/>
    <w:rsid w:val="005B7370"/>
    <w:rsid w:val="00626B17"/>
    <w:rsid w:val="00634E56"/>
    <w:rsid w:val="00637961"/>
    <w:rsid w:val="006558D4"/>
    <w:rsid w:val="00672C81"/>
    <w:rsid w:val="00680FBC"/>
    <w:rsid w:val="00691D06"/>
    <w:rsid w:val="006953B2"/>
    <w:rsid w:val="006C047F"/>
    <w:rsid w:val="006C1E06"/>
    <w:rsid w:val="006C2B7E"/>
    <w:rsid w:val="006D0020"/>
    <w:rsid w:val="0072288D"/>
    <w:rsid w:val="00730F38"/>
    <w:rsid w:val="00733F6A"/>
    <w:rsid w:val="007419D5"/>
    <w:rsid w:val="00777B5D"/>
    <w:rsid w:val="00794ED6"/>
    <w:rsid w:val="007B1949"/>
    <w:rsid w:val="007C183F"/>
    <w:rsid w:val="007D1AD3"/>
    <w:rsid w:val="007F6A00"/>
    <w:rsid w:val="0082589D"/>
    <w:rsid w:val="00872B33"/>
    <w:rsid w:val="008A3A6D"/>
    <w:rsid w:val="008A6C2C"/>
    <w:rsid w:val="008D016D"/>
    <w:rsid w:val="008E24D9"/>
    <w:rsid w:val="008E63BB"/>
    <w:rsid w:val="0091599C"/>
    <w:rsid w:val="009456D5"/>
    <w:rsid w:val="00961131"/>
    <w:rsid w:val="00961DEF"/>
    <w:rsid w:val="00975324"/>
    <w:rsid w:val="009838D3"/>
    <w:rsid w:val="009B1310"/>
    <w:rsid w:val="00A31E6B"/>
    <w:rsid w:val="00A35BA4"/>
    <w:rsid w:val="00A6535A"/>
    <w:rsid w:val="00A87D6B"/>
    <w:rsid w:val="00AD2C12"/>
    <w:rsid w:val="00AF0676"/>
    <w:rsid w:val="00B13DDB"/>
    <w:rsid w:val="00B3210F"/>
    <w:rsid w:val="00B36FD1"/>
    <w:rsid w:val="00B37B0F"/>
    <w:rsid w:val="00B419CA"/>
    <w:rsid w:val="00B6384C"/>
    <w:rsid w:val="00B67366"/>
    <w:rsid w:val="00B863CE"/>
    <w:rsid w:val="00B92834"/>
    <w:rsid w:val="00B95651"/>
    <w:rsid w:val="00BA1139"/>
    <w:rsid w:val="00BB3263"/>
    <w:rsid w:val="00BC4CF3"/>
    <w:rsid w:val="00BD0ECB"/>
    <w:rsid w:val="00C22DA8"/>
    <w:rsid w:val="00C8501A"/>
    <w:rsid w:val="00C9206C"/>
    <w:rsid w:val="00C95009"/>
    <w:rsid w:val="00CD1938"/>
    <w:rsid w:val="00D03B02"/>
    <w:rsid w:val="00D222B0"/>
    <w:rsid w:val="00D24386"/>
    <w:rsid w:val="00D44E2F"/>
    <w:rsid w:val="00D53351"/>
    <w:rsid w:val="00D63074"/>
    <w:rsid w:val="00D701CA"/>
    <w:rsid w:val="00DA68BA"/>
    <w:rsid w:val="00DB35A5"/>
    <w:rsid w:val="00DC0518"/>
    <w:rsid w:val="00DC322E"/>
    <w:rsid w:val="00DC6095"/>
    <w:rsid w:val="00DE16EC"/>
    <w:rsid w:val="00E30B1B"/>
    <w:rsid w:val="00E32F0E"/>
    <w:rsid w:val="00E35B20"/>
    <w:rsid w:val="00E455AB"/>
    <w:rsid w:val="00E460A1"/>
    <w:rsid w:val="00F07731"/>
    <w:rsid w:val="00F23E3C"/>
    <w:rsid w:val="00F911D9"/>
    <w:rsid w:val="00FA67B2"/>
    <w:rsid w:val="00FA76E5"/>
    <w:rsid w:val="00FB6C7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E05EFD"/>
  <w15:docId w15:val="{24ADBEAD-2AAF-4B9C-9BBA-F30234723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DB35A5"/>
  </w:style>
  <w:style w:type="paragraph" w:styleId="Kop1">
    <w:name w:val="heading 1"/>
    <w:basedOn w:val="Standaard"/>
    <w:link w:val="Kop1Char"/>
    <w:uiPriority w:val="9"/>
    <w:qFormat/>
    <w:rsid w:val="00FA76E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B35A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B35A5"/>
  </w:style>
  <w:style w:type="paragraph" w:styleId="Voettekst">
    <w:name w:val="footer"/>
    <w:basedOn w:val="Standaard"/>
    <w:link w:val="VoettekstChar"/>
    <w:uiPriority w:val="99"/>
    <w:unhideWhenUsed/>
    <w:rsid w:val="00DB35A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B35A5"/>
  </w:style>
  <w:style w:type="paragraph" w:styleId="Ballontekst">
    <w:name w:val="Balloon Text"/>
    <w:basedOn w:val="Standaard"/>
    <w:link w:val="BallontekstChar"/>
    <w:uiPriority w:val="99"/>
    <w:semiHidden/>
    <w:unhideWhenUsed/>
    <w:rsid w:val="00DB35A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B35A5"/>
    <w:rPr>
      <w:rFonts w:ascii="Tahoma" w:hAnsi="Tahoma" w:cs="Tahoma"/>
      <w:sz w:val="16"/>
      <w:szCs w:val="16"/>
    </w:rPr>
  </w:style>
  <w:style w:type="paragraph" w:styleId="Geenafstand">
    <w:name w:val="No Spacing"/>
    <w:uiPriority w:val="1"/>
    <w:qFormat/>
    <w:rsid w:val="00DB35A5"/>
    <w:pPr>
      <w:spacing w:after="0" w:line="240" w:lineRule="auto"/>
    </w:pPr>
  </w:style>
  <w:style w:type="paragraph" w:styleId="Normaalweb">
    <w:name w:val="Normal (Web)"/>
    <w:basedOn w:val="Standaard"/>
    <w:uiPriority w:val="99"/>
    <w:unhideWhenUsed/>
    <w:rsid w:val="00DB35A5"/>
    <w:pPr>
      <w:spacing w:before="24" w:after="24" w:line="240" w:lineRule="auto"/>
    </w:pPr>
    <w:rPr>
      <w:rFonts w:ascii="Times New Roman" w:eastAsia="Times New Roman" w:hAnsi="Times New Roman" w:cs="Times New Roman"/>
      <w:sz w:val="24"/>
      <w:szCs w:val="24"/>
      <w:lang w:eastAsia="nl-NL"/>
    </w:rPr>
  </w:style>
  <w:style w:type="paragraph" w:customStyle="1" w:styleId="3CBD5A742C28424DA5172AD252E32316">
    <w:name w:val="3CBD5A742C28424DA5172AD252E32316"/>
    <w:rsid w:val="001465F0"/>
    <w:rPr>
      <w:rFonts w:eastAsiaTheme="minorEastAsia"/>
      <w:lang w:eastAsia="nl-NL"/>
    </w:rPr>
  </w:style>
  <w:style w:type="paragraph" w:styleId="Lijstalinea">
    <w:name w:val="List Paragraph"/>
    <w:basedOn w:val="Standaard"/>
    <w:uiPriority w:val="34"/>
    <w:qFormat/>
    <w:rsid w:val="00E455AB"/>
    <w:pPr>
      <w:ind w:left="720"/>
      <w:contextualSpacing/>
    </w:pPr>
  </w:style>
  <w:style w:type="table" w:styleId="Tabelraster">
    <w:name w:val="Table Grid"/>
    <w:basedOn w:val="Standaardtabel"/>
    <w:uiPriority w:val="59"/>
    <w:rsid w:val="00BA11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3B549A"/>
    <w:rPr>
      <w:color w:val="0000FF"/>
      <w:u w:val="single"/>
    </w:rPr>
  </w:style>
  <w:style w:type="character" w:styleId="Zwaar">
    <w:name w:val="Strong"/>
    <w:basedOn w:val="Standaardalinea-lettertype"/>
    <w:uiPriority w:val="22"/>
    <w:qFormat/>
    <w:rsid w:val="00FA76E5"/>
    <w:rPr>
      <w:b/>
      <w:bCs/>
    </w:rPr>
  </w:style>
  <w:style w:type="character" w:customStyle="1" w:styleId="Kop1Char">
    <w:name w:val="Kop 1 Char"/>
    <w:basedOn w:val="Standaardalinea-lettertype"/>
    <w:link w:val="Kop1"/>
    <w:uiPriority w:val="9"/>
    <w:rsid w:val="00FA76E5"/>
    <w:rPr>
      <w:rFonts w:ascii="Times New Roman" w:eastAsia="Times New Roman" w:hAnsi="Times New Roman" w:cs="Times New Roman"/>
      <w:b/>
      <w:bCs/>
      <w:kern w:val="36"/>
      <w:sz w:val="48"/>
      <w:szCs w:val="48"/>
      <w:lang w:eastAsia="nl-NL"/>
    </w:rPr>
  </w:style>
  <w:style w:type="character" w:customStyle="1" w:styleId="hide">
    <w:name w:val="hide"/>
    <w:basedOn w:val="Standaardalinea-lettertype"/>
    <w:rsid w:val="00E35B20"/>
  </w:style>
  <w:style w:type="character" w:styleId="Onopgelostemelding">
    <w:name w:val="Unresolved Mention"/>
    <w:basedOn w:val="Standaardalinea-lettertype"/>
    <w:uiPriority w:val="99"/>
    <w:semiHidden/>
    <w:unhideWhenUsed/>
    <w:rsid w:val="00680F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519853">
      <w:bodyDiv w:val="1"/>
      <w:marLeft w:val="0"/>
      <w:marRight w:val="0"/>
      <w:marTop w:val="0"/>
      <w:marBottom w:val="0"/>
      <w:divBdr>
        <w:top w:val="none" w:sz="0" w:space="0" w:color="auto"/>
        <w:left w:val="none" w:sz="0" w:space="0" w:color="auto"/>
        <w:bottom w:val="none" w:sz="0" w:space="0" w:color="auto"/>
        <w:right w:val="none" w:sz="0" w:space="0" w:color="auto"/>
      </w:divBdr>
      <w:divsChild>
        <w:div w:id="1275400674">
          <w:marLeft w:val="547"/>
          <w:marRight w:val="0"/>
          <w:marTop w:val="115"/>
          <w:marBottom w:val="0"/>
          <w:divBdr>
            <w:top w:val="none" w:sz="0" w:space="0" w:color="auto"/>
            <w:left w:val="none" w:sz="0" w:space="0" w:color="auto"/>
            <w:bottom w:val="none" w:sz="0" w:space="0" w:color="auto"/>
            <w:right w:val="none" w:sz="0" w:space="0" w:color="auto"/>
          </w:divBdr>
        </w:div>
        <w:div w:id="545063015">
          <w:marLeft w:val="1166"/>
          <w:marRight w:val="0"/>
          <w:marTop w:val="96"/>
          <w:marBottom w:val="0"/>
          <w:divBdr>
            <w:top w:val="none" w:sz="0" w:space="0" w:color="auto"/>
            <w:left w:val="none" w:sz="0" w:space="0" w:color="auto"/>
            <w:bottom w:val="none" w:sz="0" w:space="0" w:color="auto"/>
            <w:right w:val="none" w:sz="0" w:space="0" w:color="auto"/>
          </w:divBdr>
        </w:div>
        <w:div w:id="1910456466">
          <w:marLeft w:val="1166"/>
          <w:marRight w:val="0"/>
          <w:marTop w:val="96"/>
          <w:marBottom w:val="0"/>
          <w:divBdr>
            <w:top w:val="none" w:sz="0" w:space="0" w:color="auto"/>
            <w:left w:val="none" w:sz="0" w:space="0" w:color="auto"/>
            <w:bottom w:val="none" w:sz="0" w:space="0" w:color="auto"/>
            <w:right w:val="none" w:sz="0" w:space="0" w:color="auto"/>
          </w:divBdr>
        </w:div>
        <w:div w:id="1270623361">
          <w:marLeft w:val="1800"/>
          <w:marRight w:val="0"/>
          <w:marTop w:val="77"/>
          <w:marBottom w:val="0"/>
          <w:divBdr>
            <w:top w:val="none" w:sz="0" w:space="0" w:color="auto"/>
            <w:left w:val="none" w:sz="0" w:space="0" w:color="auto"/>
            <w:bottom w:val="none" w:sz="0" w:space="0" w:color="auto"/>
            <w:right w:val="none" w:sz="0" w:space="0" w:color="auto"/>
          </w:divBdr>
        </w:div>
        <w:div w:id="1993826331">
          <w:marLeft w:val="1166"/>
          <w:marRight w:val="0"/>
          <w:marTop w:val="96"/>
          <w:marBottom w:val="0"/>
          <w:divBdr>
            <w:top w:val="none" w:sz="0" w:space="0" w:color="auto"/>
            <w:left w:val="none" w:sz="0" w:space="0" w:color="auto"/>
            <w:bottom w:val="none" w:sz="0" w:space="0" w:color="auto"/>
            <w:right w:val="none" w:sz="0" w:space="0" w:color="auto"/>
          </w:divBdr>
        </w:div>
        <w:div w:id="527959421">
          <w:marLeft w:val="1166"/>
          <w:marRight w:val="0"/>
          <w:marTop w:val="96"/>
          <w:marBottom w:val="0"/>
          <w:divBdr>
            <w:top w:val="none" w:sz="0" w:space="0" w:color="auto"/>
            <w:left w:val="none" w:sz="0" w:space="0" w:color="auto"/>
            <w:bottom w:val="none" w:sz="0" w:space="0" w:color="auto"/>
            <w:right w:val="none" w:sz="0" w:space="0" w:color="auto"/>
          </w:divBdr>
        </w:div>
      </w:divsChild>
    </w:div>
    <w:div w:id="261039024">
      <w:bodyDiv w:val="1"/>
      <w:marLeft w:val="0"/>
      <w:marRight w:val="0"/>
      <w:marTop w:val="0"/>
      <w:marBottom w:val="0"/>
      <w:divBdr>
        <w:top w:val="none" w:sz="0" w:space="0" w:color="auto"/>
        <w:left w:val="none" w:sz="0" w:space="0" w:color="auto"/>
        <w:bottom w:val="none" w:sz="0" w:space="0" w:color="auto"/>
        <w:right w:val="none" w:sz="0" w:space="0" w:color="auto"/>
      </w:divBdr>
    </w:div>
    <w:div w:id="311376350">
      <w:bodyDiv w:val="1"/>
      <w:marLeft w:val="0"/>
      <w:marRight w:val="0"/>
      <w:marTop w:val="0"/>
      <w:marBottom w:val="0"/>
      <w:divBdr>
        <w:top w:val="none" w:sz="0" w:space="0" w:color="auto"/>
        <w:left w:val="none" w:sz="0" w:space="0" w:color="auto"/>
        <w:bottom w:val="none" w:sz="0" w:space="0" w:color="auto"/>
        <w:right w:val="none" w:sz="0" w:space="0" w:color="auto"/>
      </w:divBdr>
      <w:divsChild>
        <w:div w:id="1407413902">
          <w:marLeft w:val="547"/>
          <w:marRight w:val="0"/>
          <w:marTop w:val="106"/>
          <w:marBottom w:val="0"/>
          <w:divBdr>
            <w:top w:val="none" w:sz="0" w:space="0" w:color="auto"/>
            <w:left w:val="none" w:sz="0" w:space="0" w:color="auto"/>
            <w:bottom w:val="none" w:sz="0" w:space="0" w:color="auto"/>
            <w:right w:val="none" w:sz="0" w:space="0" w:color="auto"/>
          </w:divBdr>
        </w:div>
        <w:div w:id="1516964088">
          <w:marLeft w:val="1166"/>
          <w:marRight w:val="0"/>
          <w:marTop w:val="91"/>
          <w:marBottom w:val="0"/>
          <w:divBdr>
            <w:top w:val="none" w:sz="0" w:space="0" w:color="auto"/>
            <w:left w:val="none" w:sz="0" w:space="0" w:color="auto"/>
            <w:bottom w:val="none" w:sz="0" w:space="0" w:color="auto"/>
            <w:right w:val="none" w:sz="0" w:space="0" w:color="auto"/>
          </w:divBdr>
        </w:div>
        <w:div w:id="202256032">
          <w:marLeft w:val="1166"/>
          <w:marRight w:val="0"/>
          <w:marTop w:val="91"/>
          <w:marBottom w:val="0"/>
          <w:divBdr>
            <w:top w:val="none" w:sz="0" w:space="0" w:color="auto"/>
            <w:left w:val="none" w:sz="0" w:space="0" w:color="auto"/>
            <w:bottom w:val="none" w:sz="0" w:space="0" w:color="auto"/>
            <w:right w:val="none" w:sz="0" w:space="0" w:color="auto"/>
          </w:divBdr>
        </w:div>
        <w:div w:id="1114791607">
          <w:marLeft w:val="547"/>
          <w:marRight w:val="0"/>
          <w:marTop w:val="106"/>
          <w:marBottom w:val="0"/>
          <w:divBdr>
            <w:top w:val="none" w:sz="0" w:space="0" w:color="auto"/>
            <w:left w:val="none" w:sz="0" w:space="0" w:color="auto"/>
            <w:bottom w:val="none" w:sz="0" w:space="0" w:color="auto"/>
            <w:right w:val="none" w:sz="0" w:space="0" w:color="auto"/>
          </w:divBdr>
        </w:div>
        <w:div w:id="916132278">
          <w:marLeft w:val="1166"/>
          <w:marRight w:val="0"/>
          <w:marTop w:val="91"/>
          <w:marBottom w:val="0"/>
          <w:divBdr>
            <w:top w:val="none" w:sz="0" w:space="0" w:color="auto"/>
            <w:left w:val="none" w:sz="0" w:space="0" w:color="auto"/>
            <w:bottom w:val="none" w:sz="0" w:space="0" w:color="auto"/>
            <w:right w:val="none" w:sz="0" w:space="0" w:color="auto"/>
          </w:divBdr>
        </w:div>
        <w:div w:id="163856953">
          <w:marLeft w:val="1166"/>
          <w:marRight w:val="0"/>
          <w:marTop w:val="91"/>
          <w:marBottom w:val="0"/>
          <w:divBdr>
            <w:top w:val="none" w:sz="0" w:space="0" w:color="auto"/>
            <w:left w:val="none" w:sz="0" w:space="0" w:color="auto"/>
            <w:bottom w:val="none" w:sz="0" w:space="0" w:color="auto"/>
            <w:right w:val="none" w:sz="0" w:space="0" w:color="auto"/>
          </w:divBdr>
        </w:div>
        <w:div w:id="243880201">
          <w:marLeft w:val="547"/>
          <w:marRight w:val="0"/>
          <w:marTop w:val="106"/>
          <w:marBottom w:val="0"/>
          <w:divBdr>
            <w:top w:val="none" w:sz="0" w:space="0" w:color="auto"/>
            <w:left w:val="none" w:sz="0" w:space="0" w:color="auto"/>
            <w:bottom w:val="none" w:sz="0" w:space="0" w:color="auto"/>
            <w:right w:val="none" w:sz="0" w:space="0" w:color="auto"/>
          </w:divBdr>
        </w:div>
        <w:div w:id="1672483101">
          <w:marLeft w:val="1166"/>
          <w:marRight w:val="0"/>
          <w:marTop w:val="91"/>
          <w:marBottom w:val="0"/>
          <w:divBdr>
            <w:top w:val="none" w:sz="0" w:space="0" w:color="auto"/>
            <w:left w:val="none" w:sz="0" w:space="0" w:color="auto"/>
            <w:bottom w:val="none" w:sz="0" w:space="0" w:color="auto"/>
            <w:right w:val="none" w:sz="0" w:space="0" w:color="auto"/>
          </w:divBdr>
        </w:div>
      </w:divsChild>
    </w:div>
    <w:div w:id="415980384">
      <w:bodyDiv w:val="1"/>
      <w:marLeft w:val="0"/>
      <w:marRight w:val="0"/>
      <w:marTop w:val="0"/>
      <w:marBottom w:val="0"/>
      <w:divBdr>
        <w:top w:val="none" w:sz="0" w:space="0" w:color="auto"/>
        <w:left w:val="none" w:sz="0" w:space="0" w:color="auto"/>
        <w:bottom w:val="none" w:sz="0" w:space="0" w:color="auto"/>
        <w:right w:val="none" w:sz="0" w:space="0" w:color="auto"/>
      </w:divBdr>
    </w:div>
    <w:div w:id="560336473">
      <w:bodyDiv w:val="1"/>
      <w:marLeft w:val="0"/>
      <w:marRight w:val="0"/>
      <w:marTop w:val="0"/>
      <w:marBottom w:val="0"/>
      <w:divBdr>
        <w:top w:val="none" w:sz="0" w:space="0" w:color="auto"/>
        <w:left w:val="none" w:sz="0" w:space="0" w:color="auto"/>
        <w:bottom w:val="none" w:sz="0" w:space="0" w:color="auto"/>
        <w:right w:val="none" w:sz="0" w:space="0" w:color="auto"/>
      </w:divBdr>
    </w:div>
    <w:div w:id="962610637">
      <w:bodyDiv w:val="1"/>
      <w:marLeft w:val="0"/>
      <w:marRight w:val="0"/>
      <w:marTop w:val="0"/>
      <w:marBottom w:val="0"/>
      <w:divBdr>
        <w:top w:val="none" w:sz="0" w:space="0" w:color="auto"/>
        <w:left w:val="none" w:sz="0" w:space="0" w:color="auto"/>
        <w:bottom w:val="none" w:sz="0" w:space="0" w:color="auto"/>
        <w:right w:val="none" w:sz="0" w:space="0" w:color="auto"/>
      </w:divBdr>
      <w:divsChild>
        <w:div w:id="335773309">
          <w:marLeft w:val="850"/>
          <w:marRight w:val="0"/>
          <w:marTop w:val="115"/>
          <w:marBottom w:val="0"/>
          <w:divBdr>
            <w:top w:val="none" w:sz="0" w:space="0" w:color="auto"/>
            <w:left w:val="none" w:sz="0" w:space="0" w:color="auto"/>
            <w:bottom w:val="none" w:sz="0" w:space="0" w:color="auto"/>
            <w:right w:val="none" w:sz="0" w:space="0" w:color="auto"/>
          </w:divBdr>
        </w:div>
        <w:div w:id="1013604257">
          <w:marLeft w:val="850"/>
          <w:marRight w:val="0"/>
          <w:marTop w:val="115"/>
          <w:marBottom w:val="0"/>
          <w:divBdr>
            <w:top w:val="none" w:sz="0" w:space="0" w:color="auto"/>
            <w:left w:val="none" w:sz="0" w:space="0" w:color="auto"/>
            <w:bottom w:val="none" w:sz="0" w:space="0" w:color="auto"/>
            <w:right w:val="none" w:sz="0" w:space="0" w:color="auto"/>
          </w:divBdr>
        </w:div>
        <w:div w:id="1518032850">
          <w:marLeft w:val="850"/>
          <w:marRight w:val="0"/>
          <w:marTop w:val="115"/>
          <w:marBottom w:val="0"/>
          <w:divBdr>
            <w:top w:val="none" w:sz="0" w:space="0" w:color="auto"/>
            <w:left w:val="none" w:sz="0" w:space="0" w:color="auto"/>
            <w:bottom w:val="none" w:sz="0" w:space="0" w:color="auto"/>
            <w:right w:val="none" w:sz="0" w:space="0" w:color="auto"/>
          </w:divBdr>
        </w:div>
        <w:div w:id="893085965">
          <w:marLeft w:val="850"/>
          <w:marRight w:val="0"/>
          <w:marTop w:val="115"/>
          <w:marBottom w:val="0"/>
          <w:divBdr>
            <w:top w:val="none" w:sz="0" w:space="0" w:color="auto"/>
            <w:left w:val="none" w:sz="0" w:space="0" w:color="auto"/>
            <w:bottom w:val="none" w:sz="0" w:space="0" w:color="auto"/>
            <w:right w:val="none" w:sz="0" w:space="0" w:color="auto"/>
          </w:divBdr>
        </w:div>
      </w:divsChild>
    </w:div>
    <w:div w:id="1144546472">
      <w:bodyDiv w:val="1"/>
      <w:marLeft w:val="0"/>
      <w:marRight w:val="0"/>
      <w:marTop w:val="0"/>
      <w:marBottom w:val="0"/>
      <w:divBdr>
        <w:top w:val="none" w:sz="0" w:space="0" w:color="auto"/>
        <w:left w:val="none" w:sz="0" w:space="0" w:color="auto"/>
        <w:bottom w:val="none" w:sz="0" w:space="0" w:color="auto"/>
        <w:right w:val="none" w:sz="0" w:space="0" w:color="auto"/>
      </w:divBdr>
    </w:div>
    <w:div w:id="1151481100">
      <w:bodyDiv w:val="1"/>
      <w:marLeft w:val="0"/>
      <w:marRight w:val="0"/>
      <w:marTop w:val="0"/>
      <w:marBottom w:val="0"/>
      <w:divBdr>
        <w:top w:val="none" w:sz="0" w:space="0" w:color="auto"/>
        <w:left w:val="none" w:sz="0" w:space="0" w:color="auto"/>
        <w:bottom w:val="none" w:sz="0" w:space="0" w:color="auto"/>
        <w:right w:val="none" w:sz="0" w:space="0" w:color="auto"/>
      </w:divBdr>
    </w:div>
    <w:div w:id="1799495565">
      <w:bodyDiv w:val="1"/>
      <w:marLeft w:val="0"/>
      <w:marRight w:val="0"/>
      <w:marTop w:val="0"/>
      <w:marBottom w:val="0"/>
      <w:divBdr>
        <w:top w:val="none" w:sz="0" w:space="0" w:color="auto"/>
        <w:left w:val="none" w:sz="0" w:space="0" w:color="auto"/>
        <w:bottom w:val="none" w:sz="0" w:space="0" w:color="auto"/>
        <w:right w:val="none" w:sz="0" w:space="0" w:color="auto"/>
      </w:divBdr>
    </w:div>
    <w:div w:id="1954750357">
      <w:bodyDiv w:val="1"/>
      <w:marLeft w:val="0"/>
      <w:marRight w:val="0"/>
      <w:marTop w:val="0"/>
      <w:marBottom w:val="0"/>
      <w:divBdr>
        <w:top w:val="none" w:sz="0" w:space="0" w:color="auto"/>
        <w:left w:val="none" w:sz="0" w:space="0" w:color="auto"/>
        <w:bottom w:val="none" w:sz="0" w:space="0" w:color="auto"/>
        <w:right w:val="none" w:sz="0" w:space="0" w:color="auto"/>
      </w:divBdr>
    </w:div>
    <w:div w:id="1986541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ouwstenen.nl/meer-transparantie-financiering-onderwijshuisvesting"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ouwstenen.nl/node/13140"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schoolfacilities.n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ouwstenen.nl/informatiemanagement?_ga=2.236256577.1130630613.1549870602-1891100044.1489050286"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E2A29E-7A51-407E-8C19-635836350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649</Words>
  <Characters>3572</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4213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Notitie Bouwstenen</dc:creator>
  <cp:lastModifiedBy>Ingrid de Moel</cp:lastModifiedBy>
  <cp:revision>2</cp:revision>
  <cp:lastPrinted>2016-01-15T10:21:00Z</cp:lastPrinted>
  <dcterms:created xsi:type="dcterms:W3CDTF">2019-02-14T10:13:00Z</dcterms:created>
  <dcterms:modified xsi:type="dcterms:W3CDTF">2019-02-14T10:13:00Z</dcterms:modified>
</cp:coreProperties>
</file>